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96" w:rsidRDefault="00056E96" w:rsidP="00056E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Школьные каникулы не за горами!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преддверии школьных зимних каникул многие родители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задумываются о том, как организовать отдых своих детей.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Оздоровительно-образовательные смены для детей школьного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возраста будут организованы в детских оздоровительных 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санаторнооздоровительных</w:t>
      </w:r>
      <w:proofErr w:type="spellEnd"/>
      <w:r w:rsidR="00A33B13" w:rsidRPr="00A33B13">
        <w:rPr>
          <w:rFonts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лагерях Санкт-Петербурга и Ленинградской области.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Бюджетом Санкт-Петербурга оплачивается 60% от расчетной стоимости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путевки вне зависимости от сферы занятости родителей (бюджетная или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внебюджетная сфера) но категории «дети работающих граждан».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2014 году для категории «дети работающих граждан» введен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сертификат, </w:t>
      </w:r>
      <w:r>
        <w:rPr>
          <w:rFonts w:ascii="TimesNewRomanPSMT" w:hAnsi="TimesNewRomanPSMT" w:cs="TimesNewRomanPSMT"/>
          <w:sz w:val="26"/>
          <w:szCs w:val="26"/>
        </w:rPr>
        <w:t>который является именным документом, подтверждающим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право родителя (законного представителя) на оплату части стоимости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путевки в организации отдыха и оздоровления за счет средств бюджета.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Получить сертификат можно в Санкт-Петербургском государственном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бюджетном учреждении «Центр оздоровления и отдыха «Молодежный» по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адресу: улица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Зверинская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дом 25/27 (ст. метро «Спортивная»).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Телефон горячей линии: 405-96-56.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Алгоритм действий родителей от момента выбора лагеря до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приобретения путевки с предоставлением меры социальной поддержки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размещен на сайте центра оздоровления и отдыха «Молодежный»: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coo-molod.ru.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Данный алгоритм включает в себя следующую последовательность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действий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родителей: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 Самостоятельный выбор родителями лагеря из перечня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организаций отдыха и оздоровления детей и молодежи,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предоставляющих путевки для детей работающих граждан, за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исключением лагерей дневного пребывания, на период школьных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каникул. Данный перечень размещен на сайте центра оздоровления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отдыха «Молодежный».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Получение сертификата в центре «Молодежный».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Оплата стоимости путевки в выбранный лагерь с учетом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предоставляемой меры социальной поддержки в размере 60% от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расчетной стоимости путевки в загородные стационарные лагеря и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90% от расчетной стоимости путевки в санаторно-оздоровительные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лагеря (в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межканикулярное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время).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Сертификат действителен только на конкретную смену. Если он не будет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использован в период указанной на сертификате смены, то считается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недействительным.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Нужно заметить, что в санаторно-оздоровительных лагерях дети могут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отдыхать 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оздоравливаться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не только в каникулярный период.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Особенно полезным санаторно-оздоровительный отдых для наших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петербургских ребят становится именно в осенне-зимний период, когда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возрастает частота простудных заболеваний.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1445002</w:t>
      </w:r>
      <w:r>
        <w:rPr>
          <w:rFonts w:ascii="TimesNewRomanPSMT" w:hAnsi="TimesNewRomanPSMT" w:cs="TimesNewRomanPSMT"/>
          <w:b/>
          <w:bCs/>
          <w:sz w:val="14"/>
          <w:szCs w:val="14"/>
        </w:rPr>
        <w:t>/</w:t>
      </w:r>
      <w:r>
        <w:rPr>
          <w:rFonts w:ascii="TimesNewRomanPSMT" w:hAnsi="TimesNewRomanPSMT" w:cs="TimesNewRomanPSMT"/>
          <w:sz w:val="14"/>
          <w:szCs w:val="14"/>
        </w:rPr>
        <w:t>2014</w:t>
      </w:r>
      <w:r>
        <w:rPr>
          <w:rFonts w:ascii="TimesNewRomanPSMT" w:hAnsi="TimesNewRomanPSMT" w:cs="TimesNewRomanPSMT"/>
          <w:b/>
          <w:bCs/>
          <w:sz w:val="14"/>
          <w:szCs w:val="14"/>
        </w:rPr>
        <w:t>-</w:t>
      </w:r>
      <w:r>
        <w:rPr>
          <w:rFonts w:ascii="TimesNewRomanPSMT" w:hAnsi="TimesNewRomanPSMT" w:cs="TimesNewRomanPSMT"/>
          <w:sz w:val="14"/>
          <w:szCs w:val="14"/>
        </w:rPr>
        <w:t>30115</w:t>
      </w:r>
      <w:r>
        <w:rPr>
          <w:rFonts w:ascii="TimesNewRomanPSMT" w:hAnsi="TimesNewRomanPSMT" w:cs="TimesNewRomanPSMT"/>
          <w:b/>
          <w:bCs/>
          <w:sz w:val="14"/>
          <w:szCs w:val="14"/>
        </w:rPr>
        <w:t xml:space="preserve">( </w:t>
      </w:r>
      <w:r>
        <w:rPr>
          <w:rFonts w:ascii="TimesNewRomanPSMT" w:hAnsi="TimesNewRomanPSMT" w:cs="TimesNewRomanPSMT"/>
          <w:sz w:val="14"/>
          <w:szCs w:val="14"/>
        </w:rPr>
        <w:t>1</w:t>
      </w:r>
      <w:r>
        <w:rPr>
          <w:rFonts w:ascii="TimesNewRomanPSMT" w:hAnsi="TimesNewRomanPSMT" w:cs="TimesNewRomanPSMT"/>
          <w:b/>
          <w:bCs/>
          <w:sz w:val="14"/>
          <w:szCs w:val="14"/>
        </w:rPr>
        <w:t>)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учреждениях и организациях, оказывающих детям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санаторнооздоровительные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услуги, многое предусмотрено для укрепления здоровья: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разнообразные оздоровительные процедуры по заболеваниям органов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дыхания, опорно-двигательного аппарата, нервной системы, органов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пищеварения (сахарный диабет,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целиакия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>). По назначению врачей в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учреждениях проводятся оздоровительные процедуры: массаж, ЛФК,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sz w:val="26"/>
          <w:szCs w:val="26"/>
        </w:rPr>
        <w:t>аромотерапия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галотерапия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("Соляная пещера" - лечебное использование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аэрозоля каменной соли). Кроме этого, предлагается широкий спектр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физиотерапевтических процедур: УВЧ, КУФ, электрофорез, ультразвук,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sz w:val="26"/>
          <w:szCs w:val="26"/>
        </w:rPr>
        <w:t>диадинамик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, ингаляция, электростимуляция,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магнитотерапия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лазерная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терапия, дарсонвализация.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Информацию о действующих санаторно-оздоровительных лагерях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можно также получить в центре оздоровления и отдыха «Молодежный».</w:t>
      </w:r>
    </w:p>
    <w:p w:rsidR="00056E96" w:rsidRDefault="00056E96" w:rsidP="00056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 родителями - выбор учреждения, в котором ребенок смог бы</w:t>
      </w:r>
    </w:p>
    <w:p w:rsidR="00077946" w:rsidRDefault="00056E96" w:rsidP="00056E96">
      <w:r>
        <w:rPr>
          <w:rFonts w:ascii="TimesNewRomanPSMT" w:hAnsi="TimesNewRomanPSMT" w:cs="TimesNewRomanPSMT"/>
          <w:sz w:val="26"/>
          <w:szCs w:val="26"/>
        </w:rPr>
        <w:t>отдохнуть с пользой для здоровья.</w:t>
      </w:r>
      <w:bookmarkStart w:id="0" w:name="_GoBack"/>
      <w:bookmarkEnd w:id="0"/>
    </w:p>
    <w:sectPr w:rsidR="00077946" w:rsidSect="0007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96"/>
    <w:rsid w:val="00056E96"/>
    <w:rsid w:val="00077946"/>
    <w:rsid w:val="009F7D75"/>
    <w:rsid w:val="00A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17392-6D68-4591-AD8D-B0FC8F38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M1</cp:lastModifiedBy>
  <cp:revision>3</cp:revision>
  <dcterms:created xsi:type="dcterms:W3CDTF">2014-11-12T21:24:00Z</dcterms:created>
  <dcterms:modified xsi:type="dcterms:W3CDTF">2014-11-12T21:26:00Z</dcterms:modified>
</cp:coreProperties>
</file>